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59B0E" w14:textId="15AABD14" w:rsidR="006435D9" w:rsidRPr="00E10192" w:rsidRDefault="000149CA" w:rsidP="006435D9">
      <w:pPr>
        <w:jc w:val="center"/>
        <w:rPr>
          <w:rFonts w:ascii="Gadugi" w:hAnsi="Gadugi"/>
          <w:noProof/>
        </w:rPr>
      </w:pPr>
      <w:bookmarkStart w:id="0" w:name="_Toc513192357"/>
      <w:r w:rsidRPr="00E10192">
        <w:rPr>
          <w:rFonts w:ascii="Gadugi" w:hAnsi="Gadugi" w:cs="Calibri"/>
          <w:noProof/>
          <w:color w:val="1F497D"/>
          <w:lang w:eastAsia="it-IT"/>
        </w:rPr>
        <w:drawing>
          <wp:inline distT="0" distB="0" distL="0" distR="0" wp14:anchorId="4BF54171" wp14:editId="1B0CF431">
            <wp:extent cx="1228725" cy="791273"/>
            <wp:effectExtent l="0" t="0" r="0" b="8890"/>
            <wp:docPr id="2" name="Immagine 2" descr="cid:image001.jpg@01D86AA8.7EFADF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id:image001.jpg@01D86AA8.7EFADF5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405" cy="802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A2EAB" w14:textId="77777777" w:rsidR="006435D9" w:rsidRPr="00E10192" w:rsidRDefault="006435D9" w:rsidP="006435D9">
      <w:pPr>
        <w:pStyle w:val="Pidipagina"/>
        <w:jc w:val="center"/>
        <w:rPr>
          <w:rFonts w:ascii="Gadugi" w:hAnsi="Gadugi"/>
          <w:sz w:val="18"/>
          <w:szCs w:val="18"/>
        </w:rPr>
      </w:pPr>
      <w:r w:rsidRPr="00E10192">
        <w:rPr>
          <w:rFonts w:ascii="Gadugi" w:hAnsi="Gadugi"/>
          <w:sz w:val="18"/>
          <w:szCs w:val="18"/>
        </w:rPr>
        <w:t>Via della Vecchia Ceramica, 1 - 33170 Pordenone (PN) - Italy</w:t>
      </w:r>
    </w:p>
    <w:p w14:paraId="43CD3402" w14:textId="1F932840" w:rsidR="006435D9" w:rsidRPr="00E10192" w:rsidRDefault="006435D9" w:rsidP="006435D9">
      <w:pPr>
        <w:pStyle w:val="Pidipagina"/>
        <w:jc w:val="center"/>
        <w:rPr>
          <w:rFonts w:ascii="Gadugi" w:hAnsi="Gadugi"/>
          <w:sz w:val="18"/>
          <w:szCs w:val="18"/>
        </w:rPr>
      </w:pPr>
      <w:r w:rsidRPr="00E10192">
        <w:rPr>
          <w:rFonts w:ascii="Gadugi" w:hAnsi="Gadugi"/>
          <w:sz w:val="18"/>
          <w:szCs w:val="18"/>
        </w:rPr>
        <w:t xml:space="preserve">C.F. e P.I. 01772890933 PEC:  asfo.protgen@certsanita.fvg.it </w:t>
      </w:r>
    </w:p>
    <w:p w14:paraId="6B7BD220" w14:textId="77777777" w:rsidR="00CF7004" w:rsidRPr="00E10192" w:rsidRDefault="00CF7004" w:rsidP="006435D9">
      <w:pPr>
        <w:pStyle w:val="Pidipagina"/>
        <w:jc w:val="center"/>
        <w:rPr>
          <w:rFonts w:ascii="Gadugi" w:hAnsi="Gadugi"/>
          <w:sz w:val="16"/>
          <w:szCs w:val="16"/>
        </w:rPr>
      </w:pPr>
    </w:p>
    <w:p w14:paraId="02B07ACE" w14:textId="463B424E" w:rsidR="00C43B25" w:rsidRPr="00E10192" w:rsidRDefault="00CF7004" w:rsidP="007962C0">
      <w:pPr>
        <w:spacing w:before="120" w:after="120" w:line="240" w:lineRule="auto"/>
        <w:jc w:val="center"/>
        <w:rPr>
          <w:rFonts w:ascii="Gadugi" w:hAnsi="Gadugi"/>
          <w:b/>
          <w:bCs/>
          <w:u w:val="single"/>
        </w:rPr>
      </w:pPr>
      <w:r w:rsidRPr="00E10192">
        <w:rPr>
          <w:rFonts w:ascii="Gadugi" w:hAnsi="Gadugi"/>
          <w:b/>
          <w:bCs/>
          <w:u w:val="single"/>
        </w:rPr>
        <w:t>Informativa ai sensi del Regolamento Europeo 679/2016 e del Codice della Privacy</w:t>
      </w:r>
    </w:p>
    <w:p w14:paraId="339FEECD" w14:textId="7E73E548" w:rsidR="00253652" w:rsidRDefault="008219FA" w:rsidP="00253652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>
        <w:rPr>
          <w:rFonts w:ascii="Gadugi" w:hAnsi="Gadugi"/>
          <w:b/>
          <w:color w:val="000000"/>
        </w:rPr>
        <w:t>RdO : rfq_</w:t>
      </w:r>
      <w:r w:rsidR="006C0574">
        <w:rPr>
          <w:rFonts w:ascii="Gadugi" w:hAnsi="Gadugi"/>
          <w:b/>
          <w:color w:val="000000"/>
        </w:rPr>
        <w:t>119871</w:t>
      </w:r>
      <w:bookmarkStart w:id="1" w:name="_GoBack"/>
      <w:bookmarkEnd w:id="1"/>
    </w:p>
    <w:p w14:paraId="1998EE64" w14:textId="77777777" w:rsidR="00253652" w:rsidRPr="00AC6BC1" w:rsidRDefault="00253652" w:rsidP="00253652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b/>
          <w:color w:val="000000"/>
        </w:rPr>
      </w:pPr>
      <w:r w:rsidRPr="00AC6BC1">
        <w:rPr>
          <w:rFonts w:ascii="Gadugi" w:hAnsi="Gadugi"/>
          <w:b/>
          <w:color w:val="000000"/>
        </w:rPr>
        <w:t>Piattaforma eAppaltiFVG</w:t>
      </w:r>
    </w:p>
    <w:p w14:paraId="1AFE237C" w14:textId="77777777" w:rsidR="00253652" w:rsidRPr="00AC6BC1" w:rsidRDefault="00253652" w:rsidP="00253652">
      <w:pPr>
        <w:pStyle w:val="Nessunaspaziatura"/>
        <w:tabs>
          <w:tab w:val="center" w:pos="5238"/>
          <w:tab w:val="left" w:pos="6480"/>
        </w:tabs>
        <w:jc w:val="center"/>
        <w:rPr>
          <w:rFonts w:ascii="Gadugi" w:hAnsi="Gadug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53652" w:rsidRPr="00AC6BC1" w14:paraId="09747F02" w14:textId="77777777" w:rsidTr="00C87330">
        <w:tc>
          <w:tcPr>
            <w:tcW w:w="10617" w:type="dxa"/>
            <w:shd w:val="clear" w:color="auto" w:fill="auto"/>
          </w:tcPr>
          <w:p w14:paraId="22A40585" w14:textId="2B9AED55" w:rsidR="00253652" w:rsidRPr="00AC6BC1" w:rsidRDefault="00253652" w:rsidP="00C87330">
            <w:pPr>
              <w:pStyle w:val="Nessunaspaziatura"/>
              <w:tabs>
                <w:tab w:val="center" w:pos="5238"/>
                <w:tab w:val="left" w:pos="6480"/>
              </w:tabs>
              <w:jc w:val="center"/>
              <w:rPr>
                <w:rFonts w:ascii="Gadugi" w:hAnsi="Gadugi"/>
                <w:color w:val="000000"/>
              </w:rPr>
            </w:pPr>
            <w:r w:rsidRPr="00863EDB">
              <w:rPr>
                <w:rFonts w:ascii="Gadugi" w:hAnsi="Gadugi"/>
                <w:color w:val="000000"/>
              </w:rPr>
              <w:t>Richiesta di preventivo finalizzata all’affidamento ex art. 50, co. 1, lett. b) del D.Lgs.36/2023 del</w:t>
            </w:r>
            <w:r w:rsidR="008219FA">
              <w:rPr>
                <w:rFonts w:ascii="Gadugi" w:hAnsi="Gadugi"/>
                <w:color w:val="000000"/>
              </w:rPr>
              <w:t>la fornitura di “A</w:t>
            </w:r>
            <w:r w:rsidRPr="00863EDB">
              <w:rPr>
                <w:rFonts w:ascii="Gadugi" w:hAnsi="Gadugi"/>
                <w:color w:val="000000"/>
              </w:rPr>
              <w:t>ccessori per barella”, per 24 mesi.</w:t>
            </w:r>
          </w:p>
        </w:tc>
      </w:tr>
    </w:tbl>
    <w:p w14:paraId="374DC5C2" w14:textId="7B53BE3B" w:rsidR="009176B1" w:rsidRDefault="009176B1" w:rsidP="00F306E7">
      <w:pPr>
        <w:pStyle w:val="Corpodeltesto22"/>
        <w:pBdr>
          <w:bottom w:val="none" w:sz="0" w:space="0" w:color="auto"/>
        </w:pBdr>
        <w:jc w:val="center"/>
        <w:rPr>
          <w:rFonts w:ascii="Gadugi" w:hAnsi="Gadugi" w:cs="Calibri Light"/>
          <w:b/>
          <w:sz w:val="22"/>
          <w:szCs w:val="22"/>
        </w:rPr>
      </w:pPr>
    </w:p>
    <w:p w14:paraId="3ADDAC20" w14:textId="77777777" w:rsidR="007C0766" w:rsidRPr="00E10192" w:rsidRDefault="007C0766" w:rsidP="007C0766">
      <w:pPr>
        <w:autoSpaceDE w:val="0"/>
        <w:autoSpaceDN w:val="0"/>
        <w:adjustRightInd w:val="0"/>
        <w:spacing w:after="0" w:line="240" w:lineRule="auto"/>
        <w:jc w:val="center"/>
        <w:rPr>
          <w:rFonts w:ascii="Gadugi" w:eastAsia="Calibri" w:hAnsi="Gadugi" w:cs="Calibri Light"/>
          <w:b/>
          <w:color w:val="000000"/>
          <w:sz w:val="4"/>
          <w:szCs w:val="4"/>
        </w:rPr>
      </w:pPr>
    </w:p>
    <w:p w14:paraId="4763E642" w14:textId="06F8B8BA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Ai sensi del Regolamento (UE) 2016/679 ("GDPR" o anche "Normativa Applicabile in Materia di Protezione dei Dati") e del Codice della Privacy,</w:t>
      </w:r>
      <w:r w:rsidRPr="00E10192">
        <w:rPr>
          <w:rFonts w:ascii="Gadugi" w:hAnsi="Gadugi"/>
          <w:b/>
          <w:bCs/>
        </w:rPr>
        <w:t xml:space="preserve"> </w:t>
      </w:r>
      <w:r w:rsidRPr="00E10192">
        <w:rPr>
          <w:rFonts w:ascii="Gadugi" w:hAnsi="Gadugi"/>
        </w:rPr>
        <w:t>D.Lgs. n. 196/2003 e s.m.i., si comunicano le seguenti informazioni al fine del trattamento dei dati richiesti:</w:t>
      </w:r>
    </w:p>
    <w:p w14:paraId="5E855F5F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3DA8B7D9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Finalità del trattamento</w:t>
      </w:r>
    </w:p>
    <w:p w14:paraId="0CA1CEBC" w14:textId="4C5F6B04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I dati forniti dai concorrenti sono acquisiti da </w:t>
      </w:r>
      <w:r w:rsidR="007B6B53" w:rsidRPr="00E10192">
        <w:rPr>
          <w:rFonts w:ascii="Gadugi" w:hAnsi="Gadugi"/>
        </w:rPr>
        <w:t xml:space="preserve">As </w:t>
      </w:r>
      <w:r w:rsidR="009D480A" w:rsidRPr="00E10192">
        <w:rPr>
          <w:rFonts w:ascii="Gadugi" w:hAnsi="Gadugi"/>
        </w:rPr>
        <w:t>FO</w:t>
      </w:r>
      <w:r w:rsidRPr="00E10192">
        <w:rPr>
          <w:rFonts w:ascii="Gadugi" w:hAnsi="Gadugi"/>
        </w:rPr>
        <w:t xml:space="preserve"> per le finalità connesse alla presente procedura, e agli atti alla stessa connessi e/o conseguenti (verifica sussistenza dei requisiti di capacità, stipula della convenzione e del contratto, altri adempimenti necessari ai fini della partecipazione alla presente procedura e/o fasi successive compreso l’affidamento della co-progettazione nonché la gestione ed esecuzione economica ed amministrativa della convenzione/del contratto, in adempimento di precisi obblighi di legge derivanti dalla normativa in materia di appalti e contrattualistica pubblica.</w:t>
      </w:r>
    </w:p>
    <w:p w14:paraId="3684C00A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1DC80CE3" w14:textId="1B7D1342" w:rsidR="00C43B25" w:rsidRPr="00E10192" w:rsidRDefault="00165DC1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Modalità di trattamento</w:t>
      </w:r>
    </w:p>
    <w:p w14:paraId="1EA31E5C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 dati saranno trattati con strumenti manuali, elettronici e informatici e memorizzati sia su supporti informatici che su supporti cartacei che su ogni altro tipo di supporto idoneo, nel rispetto delle misure minime di sicurezza previste dal Codice privacy e richieste dal Regolamento UE.</w:t>
      </w:r>
    </w:p>
    <w:p w14:paraId="72D0643E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3FA2A0E6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Natura obbligatoria e conseguenza del rifiuto</w:t>
      </w:r>
    </w:p>
    <w:p w14:paraId="5D03737E" w14:textId="2B3361B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Il Concorrente è tenuto a fornire i dati a </w:t>
      </w:r>
      <w:r w:rsidR="009D480A" w:rsidRPr="00E10192">
        <w:rPr>
          <w:rFonts w:ascii="Gadugi" w:hAnsi="Gadugi"/>
        </w:rPr>
        <w:t>A</w:t>
      </w:r>
      <w:r w:rsidR="007B6B53" w:rsidRPr="00E10192">
        <w:rPr>
          <w:rFonts w:ascii="Gadugi" w:hAnsi="Gadugi"/>
        </w:rPr>
        <w:t>s</w:t>
      </w:r>
      <w:r w:rsidR="009D480A" w:rsidRPr="00E10192">
        <w:rPr>
          <w:rFonts w:ascii="Gadugi" w:hAnsi="Gadugi"/>
        </w:rPr>
        <w:t xml:space="preserve"> FO</w:t>
      </w:r>
      <w:r w:rsidRPr="00E10192">
        <w:rPr>
          <w:rFonts w:ascii="Gadugi" w:hAnsi="Gadugi"/>
        </w:rPr>
        <w:t xml:space="preserve">, in ragione degli obblighi legali derivanti dalla normativa in materia di appalti e contrattualistica pubblica. Il rifiuto di fornire i dati richiesti da </w:t>
      </w:r>
      <w:r w:rsidR="009D480A" w:rsidRPr="00E10192">
        <w:rPr>
          <w:rFonts w:ascii="Gadugi" w:hAnsi="Gadugi"/>
        </w:rPr>
        <w:t>AS FO</w:t>
      </w:r>
      <w:r w:rsidRPr="00E10192">
        <w:rPr>
          <w:rFonts w:ascii="Gadugi" w:hAnsi="Gadugi"/>
        </w:rPr>
        <w:t xml:space="preserve"> potrebbe determinare, a seconda dei casi, l’impossibilità di ammettere il concorrente alla partecipazione alla gara o la sua esclusione da questa o la decadenza dall'aggiudicazione, nonché l’impossibilità di stipulare il contratto.</w:t>
      </w:r>
    </w:p>
    <w:p w14:paraId="68727DBD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0B4EBB1E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Soggetti a cui potranno essere comunicati i dati personali e ambito di comunicazione e di diffusione dei dati</w:t>
      </w:r>
    </w:p>
    <w:p w14:paraId="666D2040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 dati personali relativi al trattamento in questione possono essere comunicati:</w:t>
      </w:r>
    </w:p>
    <w:p w14:paraId="037B137E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- alle altre u.o./servizi della Stazione Appaltante;</w:t>
      </w:r>
    </w:p>
    <w:p w14:paraId="0EB01D8B" w14:textId="77777777" w:rsidR="005A6D2D" w:rsidRDefault="00165DC1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- ai soggetti </w:t>
      </w:r>
      <w:r w:rsidR="00C43B25" w:rsidRPr="00E10192">
        <w:rPr>
          <w:rFonts w:ascii="Gadugi" w:hAnsi="Gadugi"/>
        </w:rPr>
        <w:t>partecipanti e a tutti i soggetti aventi titolo che facciano richiesta di accesso ai documenti della procedura nei limiti e secondo le norme di cui alla L. 241/1990;</w:t>
      </w:r>
    </w:p>
    <w:p w14:paraId="69092F6E" w14:textId="41F27CF2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- all’Autorità Nazionale Anticorruzione di Roma, al Servizio Regionale dell’Osservatorio sugli Appalti Pubblici della Regione Friuli Venezia Giulia, alla Prefettura competente e agli altri Enti pubblici come per legge;</w:t>
      </w:r>
    </w:p>
    <w:p w14:paraId="206D8F8A" w14:textId="71C127D1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lastRenderedPageBreak/>
        <w:t xml:space="preserve">- a collaboratori autonomi, professionisti, consulenti, che prestino attività di consulenza o assistenza ad </w:t>
      </w:r>
      <w:r w:rsidR="009D480A" w:rsidRPr="00E10192">
        <w:rPr>
          <w:rFonts w:ascii="Gadugi" w:hAnsi="Gadugi"/>
        </w:rPr>
        <w:t>AS FO</w:t>
      </w:r>
      <w:r w:rsidRPr="00E10192">
        <w:rPr>
          <w:rFonts w:ascii="Gadugi" w:hAnsi="Gadugi"/>
        </w:rPr>
        <w:t xml:space="preserve"> in ordine al procedimento di gara, anche per l’eventuale tutela in giudizio;</w:t>
      </w:r>
    </w:p>
    <w:p w14:paraId="26286F49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- a eventuali soggetti esterni, facenti parte delle Commissioni di aggiudicazione che saranno appositamente costituite.</w:t>
      </w:r>
    </w:p>
    <w:p w14:paraId="7842084D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18456870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Diritti dell’interessato</w:t>
      </w:r>
    </w:p>
    <w:p w14:paraId="39C44AE8" w14:textId="313A76CC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In relazione al trattamento di dati personali l’interessato ha diritto ai sensi degli artt.</w:t>
      </w:r>
      <w:r w:rsidR="00165DC1" w:rsidRPr="00E10192">
        <w:rPr>
          <w:rFonts w:ascii="Gadugi" w:hAnsi="Gadugi"/>
        </w:rPr>
        <w:t xml:space="preserve"> da 15 a 22 del Regolamento UE:</w:t>
      </w:r>
    </w:p>
    <w:p w14:paraId="3A7A854A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09584E04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1. di ottenere, in qualunque momento, la conferma che sia o meno in corso un trattamento di dati personali che lo riguardano e l’accesso ai propri dati personali per conoscere:</w:t>
      </w:r>
    </w:p>
    <w:p w14:paraId="1BB592AC" w14:textId="77777777" w:rsidR="00C43B25" w:rsidRPr="00E10192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  <w:rPr>
          <w:rFonts w:ascii="Gadugi" w:hAnsi="Gadugi"/>
        </w:rPr>
      </w:pPr>
      <w:r w:rsidRPr="00E10192">
        <w:rPr>
          <w:rFonts w:ascii="Gadugi" w:hAnsi="Gadugi"/>
        </w:rPr>
        <w:t>la finalità del trattamento;</w:t>
      </w:r>
    </w:p>
    <w:p w14:paraId="1FC89233" w14:textId="77777777" w:rsidR="00C43B25" w:rsidRPr="00E10192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  <w:rPr>
          <w:rFonts w:ascii="Gadugi" w:hAnsi="Gadugi"/>
        </w:rPr>
      </w:pPr>
      <w:r w:rsidRPr="00E10192">
        <w:rPr>
          <w:rFonts w:ascii="Gadugi" w:hAnsi="Gadugi"/>
        </w:rPr>
        <w:t>la categoria di dati trattati;</w:t>
      </w:r>
    </w:p>
    <w:p w14:paraId="6C9D6D77" w14:textId="77777777" w:rsidR="00C43B25" w:rsidRPr="00E10192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  <w:rPr>
          <w:rFonts w:ascii="Gadugi" w:hAnsi="Gadugi"/>
        </w:rPr>
      </w:pPr>
      <w:r w:rsidRPr="00E10192">
        <w:rPr>
          <w:rFonts w:ascii="Gadugi" w:hAnsi="Gadugi"/>
        </w:rPr>
        <w:t>i destinatari o le categorie di destinatari cui i dati sono o saranno comunicati;</w:t>
      </w:r>
    </w:p>
    <w:p w14:paraId="6E7D5E3F" w14:textId="77777777" w:rsidR="00C43B25" w:rsidRPr="00E10192" w:rsidRDefault="00C43B25" w:rsidP="00C43B25">
      <w:pPr>
        <w:numPr>
          <w:ilvl w:val="0"/>
          <w:numId w:val="24"/>
        </w:numPr>
        <w:spacing w:after="0" w:line="240" w:lineRule="auto"/>
        <w:ind w:hanging="796"/>
        <w:jc w:val="both"/>
        <w:rPr>
          <w:rFonts w:ascii="Gadugi" w:hAnsi="Gadugi"/>
        </w:rPr>
      </w:pPr>
      <w:r w:rsidRPr="00E10192">
        <w:rPr>
          <w:rFonts w:ascii="Gadugi" w:hAnsi="Gadugi"/>
        </w:rPr>
        <w:t>il periodo di conservazione degli stessi o i criteri utilizzati per determinare tale periodo;</w:t>
      </w:r>
    </w:p>
    <w:p w14:paraId="5A958601" w14:textId="77777777" w:rsidR="00C43B25" w:rsidRPr="00E10192" w:rsidRDefault="00C43B25" w:rsidP="00C43B25">
      <w:pPr>
        <w:spacing w:after="0" w:line="240" w:lineRule="auto"/>
        <w:ind w:left="1080" w:hanging="796"/>
        <w:jc w:val="both"/>
        <w:rPr>
          <w:rFonts w:ascii="Gadugi" w:hAnsi="Gadugi"/>
        </w:rPr>
      </w:pPr>
    </w:p>
    <w:p w14:paraId="3542BC97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2. di richiedere la rettifica e, ove possibile, la cancellazione o, ancora, la limitazione del trattamento e, infine, di opporsi, per motivi legittimi, al loro trattamento;</w:t>
      </w:r>
    </w:p>
    <w:p w14:paraId="5C49B9BB" w14:textId="77777777" w:rsidR="00C43B25" w:rsidRPr="00E10192" w:rsidRDefault="00C43B25" w:rsidP="00C43B25">
      <w:pPr>
        <w:spacing w:after="0" w:line="240" w:lineRule="auto"/>
        <w:ind w:left="1080" w:hanging="796"/>
        <w:jc w:val="both"/>
        <w:rPr>
          <w:rFonts w:ascii="Gadugi" w:hAnsi="Gadugi"/>
        </w:rPr>
      </w:pPr>
    </w:p>
    <w:p w14:paraId="136722B6" w14:textId="7B0BEA44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3. se in caso di esercizio del diritto di accesso e dei diritti connessi previsti dagli artt. da 15 a 22 del Regolamento UE, la risposta all'istanza non perviene nei tempi indicati o non è soddisfacente, l'interessato potrà far valere i propri diritti innanzi all'autorità giudiziaria o rivolgendosi al Garante per la protezione dei dati personali mediante apposito reclamo.</w:t>
      </w:r>
    </w:p>
    <w:p w14:paraId="76AB698B" w14:textId="0D522036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I dati potranno essere - trattati dal personale di </w:t>
      </w:r>
      <w:r w:rsidR="009D480A" w:rsidRPr="00E10192">
        <w:rPr>
          <w:rFonts w:ascii="Gadugi" w:hAnsi="Gadugi"/>
        </w:rPr>
        <w:t>AS FO</w:t>
      </w:r>
      <w:r w:rsidRPr="00E10192">
        <w:rPr>
          <w:rFonts w:ascii="Gadugi" w:hAnsi="Gadugi"/>
        </w:rPr>
        <w:t xml:space="preserve"> che cura il procedimento di gara o da quello in forza ad altri uffici dell’Azienda che svolgono attività a esso attinenti</w:t>
      </w:r>
    </w:p>
    <w:p w14:paraId="28FCFA00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0C0F9943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  <w:b/>
          <w:bCs/>
        </w:rPr>
      </w:pPr>
      <w:r w:rsidRPr="00E10192">
        <w:rPr>
          <w:rFonts w:ascii="Gadugi" w:hAnsi="Gadugi"/>
          <w:b/>
          <w:bCs/>
        </w:rPr>
        <w:t>Periodo di conservazione dei dati</w:t>
      </w:r>
    </w:p>
    <w:p w14:paraId="4D7748DA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Il periodo di conservazione dei dati è di 10 anni dalla conclusione dell’esecuzione del servizio.</w:t>
      </w:r>
    </w:p>
    <w:p w14:paraId="74329ECC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5502DC83" w14:textId="13273694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Il titolare del trattamento dei dati è:</w:t>
      </w:r>
    </w:p>
    <w:p w14:paraId="16B93776" w14:textId="77777777" w:rsidR="009D480A" w:rsidRPr="00E10192" w:rsidRDefault="009D480A" w:rsidP="009D480A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Azienda sanitaria Friuli Occidentale</w:t>
      </w:r>
    </w:p>
    <w:p w14:paraId="4A211E40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Via della Vecchia Ceramica, 1 </w:t>
      </w:r>
    </w:p>
    <w:p w14:paraId="739259EF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33170 Pordenone</w:t>
      </w:r>
    </w:p>
    <w:p w14:paraId="50911A1D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69A3A0C7" w14:textId="7AC9F145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Il Responsabile del trattamento dei dati è</w:t>
      </w:r>
      <w:r w:rsidR="00FF6F41" w:rsidRPr="00E10192">
        <w:rPr>
          <w:rFonts w:ascii="Gadugi" w:hAnsi="Gadugi"/>
        </w:rPr>
        <w:t>:</w:t>
      </w:r>
    </w:p>
    <w:p w14:paraId="455BCEC1" w14:textId="3FD21A6D" w:rsidR="00C43B25" w:rsidRPr="00E10192" w:rsidRDefault="00FF6F41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il </w:t>
      </w:r>
      <w:r w:rsidR="00C43B25" w:rsidRPr="00E10192">
        <w:rPr>
          <w:rFonts w:ascii="Gadugi" w:hAnsi="Gadugi"/>
        </w:rPr>
        <w:t>Direttore della S</w:t>
      </w:r>
      <w:r w:rsidR="00B551AD" w:rsidRPr="00E10192">
        <w:rPr>
          <w:rFonts w:ascii="Gadugi" w:hAnsi="Gadugi"/>
        </w:rPr>
        <w:t>.</w:t>
      </w:r>
      <w:r w:rsidR="00C43B25" w:rsidRPr="00E10192">
        <w:rPr>
          <w:rFonts w:ascii="Gadugi" w:hAnsi="Gadugi"/>
        </w:rPr>
        <w:t>C</w:t>
      </w:r>
      <w:r w:rsidR="00B551AD" w:rsidRPr="00E10192">
        <w:rPr>
          <w:rFonts w:ascii="Gadugi" w:hAnsi="Gadugi"/>
        </w:rPr>
        <w:t>.</w:t>
      </w:r>
      <w:r w:rsidR="00C43B25" w:rsidRPr="00E10192">
        <w:rPr>
          <w:rFonts w:ascii="Gadugi" w:hAnsi="Gadugi"/>
        </w:rPr>
        <w:t xml:space="preserve"> Approvvigionamenti e Gestione cont</w:t>
      </w:r>
      <w:r w:rsidR="00165DC1" w:rsidRPr="00E10192">
        <w:rPr>
          <w:rFonts w:ascii="Gadugi" w:hAnsi="Gadugi"/>
        </w:rPr>
        <w:t>ratti beni e servizi</w:t>
      </w:r>
      <w:r w:rsidR="0013056F" w:rsidRPr="00E10192">
        <w:rPr>
          <w:rFonts w:ascii="Gadugi" w:hAnsi="Gadugi"/>
        </w:rPr>
        <w:t>, Costella dr.ssa Vania.</w:t>
      </w:r>
    </w:p>
    <w:p w14:paraId="6E17A17F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</w:p>
    <w:p w14:paraId="1B9B67BF" w14:textId="4C89D411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Per esercitare i diritti previsti agli artt. da 15 a 22 del Regolamento UE, sopra elencati, l’interessato dovrà rivolgere richiesta scritta indirizzata a:</w:t>
      </w:r>
    </w:p>
    <w:p w14:paraId="33E7BF5D" w14:textId="0A32B997" w:rsidR="00C43B25" w:rsidRPr="00E10192" w:rsidRDefault="009D480A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Azienda sanitaria Friuli Occidentale</w:t>
      </w:r>
    </w:p>
    <w:p w14:paraId="5CA5165E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Via della Vecchia Ceramica, 1 </w:t>
      </w:r>
    </w:p>
    <w:p w14:paraId="44580E35" w14:textId="77777777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>33170 Pordenone</w:t>
      </w:r>
    </w:p>
    <w:p w14:paraId="0125DCFA" w14:textId="0285A291" w:rsidR="00C43B25" w:rsidRPr="00E10192" w:rsidRDefault="00C43B25" w:rsidP="00C43B25">
      <w:pPr>
        <w:spacing w:after="0" w:line="240" w:lineRule="auto"/>
        <w:jc w:val="both"/>
        <w:rPr>
          <w:rFonts w:ascii="Gadugi" w:hAnsi="Gadugi"/>
        </w:rPr>
      </w:pPr>
      <w:r w:rsidRPr="00E10192">
        <w:rPr>
          <w:rFonts w:ascii="Gadugi" w:hAnsi="Gadugi"/>
        </w:rPr>
        <w:t xml:space="preserve">PEC: </w:t>
      </w:r>
      <w:r w:rsidR="009D480A" w:rsidRPr="00E10192">
        <w:rPr>
          <w:rFonts w:ascii="Gadugi" w:hAnsi="Gadugi"/>
        </w:rPr>
        <w:t>asfo.protgen@certsanita.fvg.it</w:t>
      </w:r>
    </w:p>
    <w:p w14:paraId="4E395CB8" w14:textId="77777777" w:rsidR="005A6D2D" w:rsidRDefault="005A6D2D" w:rsidP="00C43B25">
      <w:pPr>
        <w:spacing w:after="0" w:line="240" w:lineRule="auto"/>
        <w:rPr>
          <w:rFonts w:ascii="Gadugi" w:hAnsi="Gadugi"/>
        </w:rPr>
      </w:pPr>
    </w:p>
    <w:p w14:paraId="55A2FD9C" w14:textId="1C002FE0" w:rsidR="004F1941" w:rsidRPr="00E10192" w:rsidRDefault="00C43B25" w:rsidP="00C43B25">
      <w:pPr>
        <w:spacing w:after="0" w:line="240" w:lineRule="auto"/>
        <w:rPr>
          <w:rFonts w:ascii="Gadugi" w:hAnsi="Gadugi"/>
        </w:rPr>
      </w:pPr>
      <w:r w:rsidRPr="00E10192">
        <w:rPr>
          <w:rFonts w:ascii="Gadugi" w:hAnsi="Gadugi"/>
        </w:rPr>
        <w:t>Il Legale rappresentante</w:t>
      </w:r>
      <w:bookmarkEnd w:id="0"/>
    </w:p>
    <w:p w14:paraId="4163A6EC" w14:textId="25BD3F15" w:rsidR="004F1941" w:rsidRPr="00C17A49" w:rsidRDefault="004F1941" w:rsidP="00C17A49">
      <w:pPr>
        <w:rPr>
          <w:rFonts w:ascii="Gadugi" w:hAnsi="Gadugi"/>
          <w:b/>
        </w:rPr>
      </w:pPr>
      <w:r w:rsidRPr="00E10192">
        <w:rPr>
          <w:rFonts w:ascii="Gadugi" w:hAnsi="Gadugi"/>
        </w:rPr>
        <w:t>_________________________</w:t>
      </w:r>
      <w:r w:rsidRPr="00E10192">
        <w:rPr>
          <w:rFonts w:ascii="Gadugi" w:hAnsi="Gadugi"/>
        </w:rPr>
        <w:softHyphen/>
      </w:r>
      <w:r w:rsidRPr="00E10192">
        <w:rPr>
          <w:rFonts w:ascii="Gadugi" w:hAnsi="Gadugi"/>
        </w:rPr>
        <w:softHyphen/>
      </w:r>
      <w:r w:rsidRPr="00E10192">
        <w:rPr>
          <w:rFonts w:ascii="Gadugi" w:hAnsi="Gadugi"/>
        </w:rPr>
        <w:softHyphen/>
      </w:r>
      <w:r w:rsidRPr="00E10192">
        <w:rPr>
          <w:rFonts w:ascii="Gadugi" w:hAnsi="Gadugi"/>
        </w:rPr>
        <w:softHyphen/>
      </w:r>
    </w:p>
    <w:sectPr w:rsidR="004F1941" w:rsidRPr="00C17A49" w:rsidSect="006435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5EDCD5" w14:textId="77777777" w:rsidR="00F14992" w:rsidRDefault="00F14992" w:rsidP="001C42B8">
      <w:pPr>
        <w:spacing w:after="0" w:line="240" w:lineRule="auto"/>
      </w:pPr>
      <w:r>
        <w:separator/>
      </w:r>
    </w:p>
  </w:endnote>
  <w:endnote w:type="continuationSeparator" w:id="0">
    <w:p w14:paraId="6817E2A1" w14:textId="77777777" w:rsidR="00F14992" w:rsidRDefault="00F14992" w:rsidP="001C4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dugi">
    <w:altName w:val="Gadugi"/>
    <w:panose1 w:val="020B0502040204020203"/>
    <w:charset w:val="00"/>
    <w:family w:val="swiss"/>
    <w:pitch w:val="variable"/>
    <w:sig w:usb0="80000003" w:usb1="02000000" w:usb2="00003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8F811" w14:textId="77777777" w:rsidR="00D01DC2" w:rsidRDefault="00D01D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DB894" w14:textId="0974C766" w:rsidR="001C42B8" w:rsidRDefault="001C42B8" w:rsidP="001C42B8">
    <w:pPr>
      <w:pStyle w:val="Pidipagina"/>
      <w:jc w:val="center"/>
    </w:pPr>
    <w:r w:rsidRPr="009536AF">
      <w:rPr>
        <w:rStyle w:val="Numeropagina"/>
        <w:rFonts w:ascii="Garamond" w:hAnsi="Garamond"/>
        <w:color w:val="1F497D"/>
        <w:sz w:val="20"/>
      </w:rPr>
      <w:t xml:space="preserve">– </w:t>
    </w:r>
    <w:r w:rsidR="00E71039">
      <w:fldChar w:fldCharType="begin"/>
    </w:r>
    <w:r w:rsidR="00E71039">
      <w:instrText xml:space="preserve"> PAGE   \* MERGEFORMAT </w:instrText>
    </w:r>
    <w:r w:rsidR="00E71039">
      <w:fldChar w:fldCharType="separate"/>
    </w:r>
    <w:r w:rsidR="006C0574">
      <w:rPr>
        <w:noProof/>
      </w:rPr>
      <w:t>2</w:t>
    </w:r>
    <w:r w:rsidR="00E71039">
      <w:rPr>
        <w:noProof/>
      </w:rPr>
      <w:fldChar w:fldCharType="end"/>
    </w:r>
    <w:r w:rsidRPr="009536AF">
      <w:rPr>
        <w:rStyle w:val="Numeropagina"/>
        <w:color w:val="1F497D"/>
        <w:sz w:val="20"/>
      </w:rPr>
      <w:t xml:space="preserve"> </w:t>
    </w:r>
    <w:r w:rsidRPr="009536AF">
      <w:rPr>
        <w:rStyle w:val="Numeropagina"/>
        <w:rFonts w:ascii="Garamond" w:hAnsi="Garamond"/>
        <w:color w:val="1F497D"/>
        <w:sz w:val="20"/>
      </w:rPr>
      <w:t>–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1D4D24" w14:textId="77777777" w:rsidR="00F047C8" w:rsidRDefault="00F047C8" w:rsidP="00F047C8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E64FA" w14:textId="77777777" w:rsidR="00F14992" w:rsidRDefault="00F14992" w:rsidP="001C42B8">
      <w:pPr>
        <w:spacing w:after="0" w:line="240" w:lineRule="auto"/>
      </w:pPr>
      <w:r>
        <w:separator/>
      </w:r>
    </w:p>
  </w:footnote>
  <w:footnote w:type="continuationSeparator" w:id="0">
    <w:p w14:paraId="094B0ADC" w14:textId="77777777" w:rsidR="00F14992" w:rsidRDefault="00F14992" w:rsidP="001C4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912F5" w14:textId="77777777" w:rsidR="00D01DC2" w:rsidRDefault="00D01DC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D3142" w14:textId="737DD5DA" w:rsidR="001C42B8" w:rsidRDefault="001C42B8" w:rsidP="001C42B8">
    <w:pPr>
      <w:pStyle w:val="Intestazione"/>
      <w:jc w:val="right"/>
    </w:pPr>
  </w:p>
  <w:p w14:paraId="0717838D" w14:textId="77777777" w:rsidR="00FB035E" w:rsidRDefault="00FB035E" w:rsidP="001C42B8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CDD45" w14:textId="77777777" w:rsidR="00D01DC2" w:rsidRDefault="00D01D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8153F"/>
    <w:multiLevelType w:val="hybridMultilevel"/>
    <w:tmpl w:val="AA30953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D6CB9"/>
    <w:multiLevelType w:val="multilevel"/>
    <w:tmpl w:val="08B8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E7F4344"/>
    <w:multiLevelType w:val="hybridMultilevel"/>
    <w:tmpl w:val="75689674"/>
    <w:lvl w:ilvl="0" w:tplc="F0F2309E">
      <w:start w:val="1"/>
      <w:numFmt w:val="bullet"/>
      <w:lvlText w:val="-"/>
      <w:lvlJc w:val="left"/>
      <w:pPr>
        <w:ind w:left="1057" w:hanging="360"/>
      </w:pPr>
      <w:rPr>
        <w:rFonts w:ascii="Garamond" w:eastAsiaTheme="minorHAnsi" w:hAnsi="Garamond" w:cs="Tahoma" w:hint="default"/>
      </w:rPr>
    </w:lvl>
    <w:lvl w:ilvl="1" w:tplc="7F4ADD70">
      <w:start w:val="3"/>
      <w:numFmt w:val="bullet"/>
      <w:lvlText w:val="·"/>
      <w:lvlJc w:val="left"/>
      <w:pPr>
        <w:ind w:left="1777" w:hanging="360"/>
      </w:pPr>
      <w:rPr>
        <w:rFonts w:ascii="Garamond" w:eastAsiaTheme="minorHAnsi" w:hAnsi="Garamond" w:cs="Tahoma" w:hint="default"/>
      </w:rPr>
    </w:lvl>
    <w:lvl w:ilvl="2" w:tplc="0410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" w15:restartNumberingAfterBreak="0">
    <w:nsid w:val="10FD75C1"/>
    <w:multiLevelType w:val="hybridMultilevel"/>
    <w:tmpl w:val="77E27D8C"/>
    <w:lvl w:ilvl="0" w:tplc="06EE192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6C0249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845A4E"/>
    <w:multiLevelType w:val="hybridMultilevel"/>
    <w:tmpl w:val="708649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726A2"/>
    <w:multiLevelType w:val="hybridMultilevel"/>
    <w:tmpl w:val="7AD0E89C"/>
    <w:lvl w:ilvl="0" w:tplc="F0F2309E">
      <w:start w:val="1"/>
      <w:numFmt w:val="bullet"/>
      <w:lvlText w:val="-"/>
      <w:lvlJc w:val="left"/>
      <w:pPr>
        <w:ind w:left="1418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6" w15:restartNumberingAfterBreak="0">
    <w:nsid w:val="21FA24F2"/>
    <w:multiLevelType w:val="hybridMultilevel"/>
    <w:tmpl w:val="2DD0E2A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FAF0DCF"/>
    <w:multiLevelType w:val="hybridMultilevel"/>
    <w:tmpl w:val="F83E2D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1B09B2"/>
    <w:multiLevelType w:val="hybridMultilevel"/>
    <w:tmpl w:val="4274BCEA"/>
    <w:lvl w:ilvl="0" w:tplc="13F4E16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48262E48"/>
    <w:multiLevelType w:val="hybridMultilevel"/>
    <w:tmpl w:val="E9341EA4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4B9D00E9"/>
    <w:multiLevelType w:val="hybridMultilevel"/>
    <w:tmpl w:val="172091B4"/>
    <w:lvl w:ilvl="0" w:tplc="0410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4C36709D"/>
    <w:multiLevelType w:val="hybridMultilevel"/>
    <w:tmpl w:val="7286E752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509C366C"/>
    <w:multiLevelType w:val="hybridMultilevel"/>
    <w:tmpl w:val="6798B970"/>
    <w:lvl w:ilvl="0" w:tplc="B7ACF522">
      <w:start w:val="1"/>
      <w:numFmt w:val="lowerLetter"/>
      <w:lvlText w:val="%1)"/>
      <w:lvlJc w:val="left"/>
      <w:pPr>
        <w:ind w:left="1077" w:hanging="360"/>
      </w:pPr>
      <w:rPr>
        <w:b w:val="0"/>
      </w:rPr>
    </w:lvl>
    <w:lvl w:ilvl="1" w:tplc="F0F2309E">
      <w:start w:val="1"/>
      <w:numFmt w:val="bullet"/>
      <w:lvlText w:val="-"/>
      <w:lvlJc w:val="left"/>
      <w:pPr>
        <w:ind w:left="1797" w:hanging="360"/>
      </w:pPr>
      <w:rPr>
        <w:rFonts w:ascii="Garamond" w:eastAsiaTheme="minorHAnsi" w:hAnsi="Garamond" w:cs="Tahoma" w:hint="default"/>
      </w:rPr>
    </w:lvl>
    <w:lvl w:ilvl="2" w:tplc="0410001B" w:tentative="1">
      <w:start w:val="1"/>
      <w:numFmt w:val="lowerRoman"/>
      <w:lvlText w:val="%3."/>
      <w:lvlJc w:val="right"/>
      <w:pPr>
        <w:ind w:left="2517" w:hanging="180"/>
      </w:pPr>
    </w:lvl>
    <w:lvl w:ilvl="3" w:tplc="0410000F" w:tentative="1">
      <w:start w:val="1"/>
      <w:numFmt w:val="decimal"/>
      <w:lvlText w:val="%4."/>
      <w:lvlJc w:val="left"/>
      <w:pPr>
        <w:ind w:left="3237" w:hanging="360"/>
      </w:pPr>
    </w:lvl>
    <w:lvl w:ilvl="4" w:tplc="04100019" w:tentative="1">
      <w:start w:val="1"/>
      <w:numFmt w:val="lowerLetter"/>
      <w:lvlText w:val="%5."/>
      <w:lvlJc w:val="left"/>
      <w:pPr>
        <w:ind w:left="3957" w:hanging="360"/>
      </w:pPr>
    </w:lvl>
    <w:lvl w:ilvl="5" w:tplc="0410001B" w:tentative="1">
      <w:start w:val="1"/>
      <w:numFmt w:val="lowerRoman"/>
      <w:lvlText w:val="%6."/>
      <w:lvlJc w:val="right"/>
      <w:pPr>
        <w:ind w:left="4677" w:hanging="180"/>
      </w:pPr>
    </w:lvl>
    <w:lvl w:ilvl="6" w:tplc="0410000F" w:tentative="1">
      <w:start w:val="1"/>
      <w:numFmt w:val="decimal"/>
      <w:lvlText w:val="%7."/>
      <w:lvlJc w:val="left"/>
      <w:pPr>
        <w:ind w:left="5397" w:hanging="360"/>
      </w:pPr>
    </w:lvl>
    <w:lvl w:ilvl="7" w:tplc="04100019" w:tentative="1">
      <w:start w:val="1"/>
      <w:numFmt w:val="lowerLetter"/>
      <w:lvlText w:val="%8."/>
      <w:lvlJc w:val="left"/>
      <w:pPr>
        <w:ind w:left="6117" w:hanging="360"/>
      </w:pPr>
    </w:lvl>
    <w:lvl w:ilvl="8" w:tplc="0410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57C3111C"/>
    <w:multiLevelType w:val="hybridMultilevel"/>
    <w:tmpl w:val="01CC35F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D001694"/>
    <w:multiLevelType w:val="hybridMultilevel"/>
    <w:tmpl w:val="1F72C9E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557248"/>
    <w:multiLevelType w:val="hybridMultilevel"/>
    <w:tmpl w:val="06FC55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5E717D"/>
    <w:multiLevelType w:val="hybridMultilevel"/>
    <w:tmpl w:val="0520DE16"/>
    <w:lvl w:ilvl="0" w:tplc="9BB03E6E"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HAns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E64390"/>
    <w:multiLevelType w:val="hybridMultilevel"/>
    <w:tmpl w:val="776257EA"/>
    <w:lvl w:ilvl="0" w:tplc="0410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cs="Times New Roman"/>
      </w:rPr>
    </w:lvl>
    <w:lvl w:ilvl="1" w:tplc="CC4E7CA4">
      <w:start w:val="1"/>
      <w:numFmt w:val="lowerLetter"/>
      <w:lvlText w:val="%2)"/>
      <w:lvlJc w:val="left"/>
      <w:pPr>
        <w:tabs>
          <w:tab w:val="num" w:pos="1495"/>
        </w:tabs>
        <w:ind w:left="1495" w:hanging="360"/>
      </w:pPr>
      <w:rPr>
        <w:rFonts w:ascii="Garamond" w:hAnsi="Garamond" w:cs="Times New Roman" w:hint="default"/>
        <w:i w:val="0"/>
        <w:sz w:val="20"/>
        <w:szCs w:val="20"/>
      </w:rPr>
    </w:lvl>
    <w:lvl w:ilvl="2" w:tplc="B83EAF30">
      <w:start w:val="1"/>
      <w:numFmt w:val="bullet"/>
      <w:lvlText w:val="□"/>
      <w:lvlJc w:val="left"/>
      <w:pPr>
        <w:tabs>
          <w:tab w:val="num" w:pos="2204"/>
        </w:tabs>
        <w:ind w:left="2204" w:hanging="360"/>
      </w:pPr>
      <w:rPr>
        <w:rFonts w:ascii="Arial" w:hAnsi="Arial" w:hint="default"/>
        <w:sz w:val="44"/>
      </w:rPr>
    </w:lvl>
    <w:lvl w:ilvl="3" w:tplc="F92CC89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8F2607B0">
      <w:start w:val="3"/>
      <w:numFmt w:val="bullet"/>
      <w:lvlText w:val="-"/>
      <w:lvlJc w:val="left"/>
      <w:pPr>
        <w:ind w:left="3600" w:hanging="360"/>
      </w:pPr>
      <w:rPr>
        <w:rFonts w:ascii="Garamond" w:eastAsia="Times New Roman" w:hAnsi="Garamond" w:hint="default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9D42B4"/>
    <w:multiLevelType w:val="hybridMultilevel"/>
    <w:tmpl w:val="8A8A578A"/>
    <w:lvl w:ilvl="0" w:tplc="B83EAF30">
      <w:start w:val="1"/>
      <w:numFmt w:val="bullet"/>
      <w:lvlText w:val="□"/>
      <w:lvlJc w:val="left"/>
      <w:pPr>
        <w:ind w:left="1004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9A117AC"/>
    <w:multiLevelType w:val="hybridMultilevel"/>
    <w:tmpl w:val="CEB205C0"/>
    <w:lvl w:ilvl="0" w:tplc="B83EAF30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4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82A0C"/>
    <w:multiLevelType w:val="hybridMultilevel"/>
    <w:tmpl w:val="A0764F20"/>
    <w:lvl w:ilvl="0" w:tplc="0410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1" w15:restartNumberingAfterBreak="0">
    <w:nsid w:val="7343177F"/>
    <w:multiLevelType w:val="hybridMultilevel"/>
    <w:tmpl w:val="37064BDE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A467FE"/>
    <w:multiLevelType w:val="hybridMultilevel"/>
    <w:tmpl w:val="7AFEEB54"/>
    <w:lvl w:ilvl="0" w:tplc="F0F2309E">
      <w:start w:val="1"/>
      <w:numFmt w:val="bullet"/>
      <w:lvlText w:val="-"/>
      <w:lvlJc w:val="left"/>
      <w:pPr>
        <w:ind w:left="720" w:hanging="360"/>
      </w:pPr>
      <w:rPr>
        <w:rFonts w:ascii="Garamond" w:eastAsiaTheme="minorHAnsi" w:hAnsi="Garamond" w:cs="Tahom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1"/>
  </w:num>
  <w:num w:numId="3">
    <w:abstractNumId w:val="6"/>
  </w:num>
  <w:num w:numId="4">
    <w:abstractNumId w:val="4"/>
  </w:num>
  <w:num w:numId="5">
    <w:abstractNumId w:val="7"/>
  </w:num>
  <w:num w:numId="6">
    <w:abstractNumId w:val="21"/>
  </w:num>
  <w:num w:numId="7">
    <w:abstractNumId w:val="9"/>
  </w:num>
  <w:num w:numId="8">
    <w:abstractNumId w:val="20"/>
  </w:num>
  <w:num w:numId="9">
    <w:abstractNumId w:val="2"/>
  </w:num>
  <w:num w:numId="10">
    <w:abstractNumId w:val="8"/>
  </w:num>
  <w:num w:numId="11">
    <w:abstractNumId w:val="5"/>
  </w:num>
  <w:num w:numId="12">
    <w:abstractNumId w:val="16"/>
  </w:num>
  <w:num w:numId="13">
    <w:abstractNumId w:val="22"/>
  </w:num>
  <w:num w:numId="14">
    <w:abstractNumId w:val="12"/>
  </w:num>
  <w:num w:numId="15">
    <w:abstractNumId w:val="17"/>
  </w:num>
  <w:num w:numId="16">
    <w:abstractNumId w:val="10"/>
  </w:num>
  <w:num w:numId="17">
    <w:abstractNumId w:val="18"/>
  </w:num>
  <w:num w:numId="18">
    <w:abstractNumId w:val="1"/>
  </w:num>
  <w:num w:numId="19">
    <w:abstractNumId w:val="3"/>
  </w:num>
  <w:num w:numId="20">
    <w:abstractNumId w:val="13"/>
  </w:num>
  <w:num w:numId="21">
    <w:abstractNumId w:val="15"/>
  </w:num>
  <w:num w:numId="22">
    <w:abstractNumId w:val="19"/>
  </w:num>
  <w:num w:numId="23">
    <w:abstractNumId w:val="0"/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B8"/>
    <w:rsid w:val="00000F3E"/>
    <w:rsid w:val="000149CA"/>
    <w:rsid w:val="000B3850"/>
    <w:rsid w:val="000B7AD5"/>
    <w:rsid w:val="000C33FE"/>
    <w:rsid w:val="000D01E3"/>
    <w:rsid w:val="000E3347"/>
    <w:rsid w:val="000F3CBD"/>
    <w:rsid w:val="00102BC2"/>
    <w:rsid w:val="0011070E"/>
    <w:rsid w:val="00126794"/>
    <w:rsid w:val="001267B5"/>
    <w:rsid w:val="00127A5B"/>
    <w:rsid w:val="0013056F"/>
    <w:rsid w:val="00132C81"/>
    <w:rsid w:val="001429DB"/>
    <w:rsid w:val="001569D3"/>
    <w:rsid w:val="00163A93"/>
    <w:rsid w:val="00165DC1"/>
    <w:rsid w:val="00182B53"/>
    <w:rsid w:val="00194A24"/>
    <w:rsid w:val="001A6EBC"/>
    <w:rsid w:val="001B0F09"/>
    <w:rsid w:val="001B40D5"/>
    <w:rsid w:val="001C3D5C"/>
    <w:rsid w:val="001C42B8"/>
    <w:rsid w:val="001D2A17"/>
    <w:rsid w:val="001F76F0"/>
    <w:rsid w:val="002051EF"/>
    <w:rsid w:val="00226BAB"/>
    <w:rsid w:val="00234BEE"/>
    <w:rsid w:val="00245E16"/>
    <w:rsid w:val="002529F2"/>
    <w:rsid w:val="00253652"/>
    <w:rsid w:val="00264385"/>
    <w:rsid w:val="002944C3"/>
    <w:rsid w:val="0029468A"/>
    <w:rsid w:val="002A79E8"/>
    <w:rsid w:val="002B6987"/>
    <w:rsid w:val="002C027D"/>
    <w:rsid w:val="002C4DA6"/>
    <w:rsid w:val="003026D0"/>
    <w:rsid w:val="00304AB2"/>
    <w:rsid w:val="00310A80"/>
    <w:rsid w:val="00372996"/>
    <w:rsid w:val="0039712B"/>
    <w:rsid w:val="003D2152"/>
    <w:rsid w:val="003E3CFB"/>
    <w:rsid w:val="003E6F8A"/>
    <w:rsid w:val="003F3F2E"/>
    <w:rsid w:val="003F61CA"/>
    <w:rsid w:val="00431F96"/>
    <w:rsid w:val="00446466"/>
    <w:rsid w:val="00452EBD"/>
    <w:rsid w:val="004668B1"/>
    <w:rsid w:val="00474B83"/>
    <w:rsid w:val="00475708"/>
    <w:rsid w:val="004C1221"/>
    <w:rsid w:val="004C211A"/>
    <w:rsid w:val="004F1941"/>
    <w:rsid w:val="004F29BA"/>
    <w:rsid w:val="004F2D17"/>
    <w:rsid w:val="00500C78"/>
    <w:rsid w:val="0050481B"/>
    <w:rsid w:val="0050643C"/>
    <w:rsid w:val="00507B53"/>
    <w:rsid w:val="00543DDB"/>
    <w:rsid w:val="00543EFD"/>
    <w:rsid w:val="00557932"/>
    <w:rsid w:val="005623C5"/>
    <w:rsid w:val="005900CC"/>
    <w:rsid w:val="005A2444"/>
    <w:rsid w:val="005A6D2D"/>
    <w:rsid w:val="005C01D5"/>
    <w:rsid w:val="0060578A"/>
    <w:rsid w:val="00622ACA"/>
    <w:rsid w:val="00622DD7"/>
    <w:rsid w:val="00625149"/>
    <w:rsid w:val="006435D9"/>
    <w:rsid w:val="00662E6D"/>
    <w:rsid w:val="0066363C"/>
    <w:rsid w:val="00667F9B"/>
    <w:rsid w:val="00686E1E"/>
    <w:rsid w:val="006A7010"/>
    <w:rsid w:val="006C0574"/>
    <w:rsid w:val="006C4009"/>
    <w:rsid w:val="006D585F"/>
    <w:rsid w:val="006E3BAF"/>
    <w:rsid w:val="006E529A"/>
    <w:rsid w:val="00704C96"/>
    <w:rsid w:val="0071368F"/>
    <w:rsid w:val="007371F3"/>
    <w:rsid w:val="00753122"/>
    <w:rsid w:val="007538FA"/>
    <w:rsid w:val="00766AFC"/>
    <w:rsid w:val="007705F5"/>
    <w:rsid w:val="00772DF2"/>
    <w:rsid w:val="007811DE"/>
    <w:rsid w:val="00792C3D"/>
    <w:rsid w:val="007962C0"/>
    <w:rsid w:val="007B6B53"/>
    <w:rsid w:val="007C0766"/>
    <w:rsid w:val="007F16BD"/>
    <w:rsid w:val="00815831"/>
    <w:rsid w:val="008219FA"/>
    <w:rsid w:val="00866C27"/>
    <w:rsid w:val="00866E85"/>
    <w:rsid w:val="008867B7"/>
    <w:rsid w:val="00891362"/>
    <w:rsid w:val="008B10B3"/>
    <w:rsid w:val="008D0647"/>
    <w:rsid w:val="008D11C4"/>
    <w:rsid w:val="008D5F74"/>
    <w:rsid w:val="008E0AE0"/>
    <w:rsid w:val="008F5265"/>
    <w:rsid w:val="009176B1"/>
    <w:rsid w:val="00932213"/>
    <w:rsid w:val="009372A8"/>
    <w:rsid w:val="00942E96"/>
    <w:rsid w:val="009462D4"/>
    <w:rsid w:val="0095388A"/>
    <w:rsid w:val="00973427"/>
    <w:rsid w:val="00993F2C"/>
    <w:rsid w:val="009B0229"/>
    <w:rsid w:val="009D480A"/>
    <w:rsid w:val="009D5511"/>
    <w:rsid w:val="009E6E52"/>
    <w:rsid w:val="009E7D74"/>
    <w:rsid w:val="00A02DC9"/>
    <w:rsid w:val="00A11DD1"/>
    <w:rsid w:val="00A217AB"/>
    <w:rsid w:val="00A35A0B"/>
    <w:rsid w:val="00A6183C"/>
    <w:rsid w:val="00A74AAE"/>
    <w:rsid w:val="00A92503"/>
    <w:rsid w:val="00A92EBC"/>
    <w:rsid w:val="00AB57E3"/>
    <w:rsid w:val="00AD7046"/>
    <w:rsid w:val="00AE2A0A"/>
    <w:rsid w:val="00B00A04"/>
    <w:rsid w:val="00B06761"/>
    <w:rsid w:val="00B17D97"/>
    <w:rsid w:val="00B2352A"/>
    <w:rsid w:val="00B2650D"/>
    <w:rsid w:val="00B47D31"/>
    <w:rsid w:val="00B551AD"/>
    <w:rsid w:val="00B56607"/>
    <w:rsid w:val="00B57F59"/>
    <w:rsid w:val="00B9141B"/>
    <w:rsid w:val="00BA05D9"/>
    <w:rsid w:val="00BA6ABC"/>
    <w:rsid w:val="00BE1425"/>
    <w:rsid w:val="00C05993"/>
    <w:rsid w:val="00C07148"/>
    <w:rsid w:val="00C1634C"/>
    <w:rsid w:val="00C17A49"/>
    <w:rsid w:val="00C322C4"/>
    <w:rsid w:val="00C43B25"/>
    <w:rsid w:val="00C516CE"/>
    <w:rsid w:val="00C539D9"/>
    <w:rsid w:val="00C56509"/>
    <w:rsid w:val="00C60309"/>
    <w:rsid w:val="00C609ED"/>
    <w:rsid w:val="00C70843"/>
    <w:rsid w:val="00C7109C"/>
    <w:rsid w:val="00C85DE5"/>
    <w:rsid w:val="00CC2573"/>
    <w:rsid w:val="00CF3D4A"/>
    <w:rsid w:val="00CF49B5"/>
    <w:rsid w:val="00CF61BA"/>
    <w:rsid w:val="00CF7004"/>
    <w:rsid w:val="00D01DC2"/>
    <w:rsid w:val="00D13101"/>
    <w:rsid w:val="00D2427A"/>
    <w:rsid w:val="00D25F71"/>
    <w:rsid w:val="00D32346"/>
    <w:rsid w:val="00D579AC"/>
    <w:rsid w:val="00D667C0"/>
    <w:rsid w:val="00D66DF4"/>
    <w:rsid w:val="00D77C25"/>
    <w:rsid w:val="00DA6E01"/>
    <w:rsid w:val="00DA7A64"/>
    <w:rsid w:val="00DB21A3"/>
    <w:rsid w:val="00DB2584"/>
    <w:rsid w:val="00DB4D30"/>
    <w:rsid w:val="00DD0D77"/>
    <w:rsid w:val="00DD1270"/>
    <w:rsid w:val="00DD437B"/>
    <w:rsid w:val="00DE4EDC"/>
    <w:rsid w:val="00DE512A"/>
    <w:rsid w:val="00E042DC"/>
    <w:rsid w:val="00E10192"/>
    <w:rsid w:val="00E14C1B"/>
    <w:rsid w:val="00E32163"/>
    <w:rsid w:val="00E419BC"/>
    <w:rsid w:val="00E50D8D"/>
    <w:rsid w:val="00E51E3F"/>
    <w:rsid w:val="00E62A7D"/>
    <w:rsid w:val="00E67C49"/>
    <w:rsid w:val="00E71039"/>
    <w:rsid w:val="00E734A9"/>
    <w:rsid w:val="00E77D09"/>
    <w:rsid w:val="00E82175"/>
    <w:rsid w:val="00E83671"/>
    <w:rsid w:val="00E943DB"/>
    <w:rsid w:val="00ED59E2"/>
    <w:rsid w:val="00F047C8"/>
    <w:rsid w:val="00F14992"/>
    <w:rsid w:val="00F15F6D"/>
    <w:rsid w:val="00F2697F"/>
    <w:rsid w:val="00F27BE0"/>
    <w:rsid w:val="00F306E7"/>
    <w:rsid w:val="00F35D40"/>
    <w:rsid w:val="00F7159A"/>
    <w:rsid w:val="00F72E4E"/>
    <w:rsid w:val="00F81B0A"/>
    <w:rsid w:val="00F95373"/>
    <w:rsid w:val="00FA5BF3"/>
    <w:rsid w:val="00FB035E"/>
    <w:rsid w:val="00FE45F9"/>
    <w:rsid w:val="00FF6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EF4D5F6"/>
  <w15:docId w15:val="{52178192-9481-4ADC-8971-F2DB53B3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C42B8"/>
    <w:rPr>
      <w:rFonts w:ascii="Calibri" w:hAnsi="Calibri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F2D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867B7"/>
    <w:pPr>
      <w:keepNext/>
      <w:jc w:val="center"/>
      <w:outlineLvl w:val="1"/>
    </w:pPr>
    <w:rPr>
      <w:rFonts w:cs="Calibri Light"/>
      <w:b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02B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42B8"/>
  </w:style>
  <w:style w:type="paragraph" w:styleId="Pidipagina">
    <w:name w:val="footer"/>
    <w:basedOn w:val="Normale"/>
    <w:link w:val="PidipaginaCarattere"/>
    <w:uiPriority w:val="99"/>
    <w:unhideWhenUsed/>
    <w:rsid w:val="001C42B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C42B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C4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C42B8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C42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opagina">
    <w:name w:val="page number"/>
    <w:basedOn w:val="Carpredefinitoparagrafo"/>
    <w:rsid w:val="001C42B8"/>
  </w:style>
  <w:style w:type="paragraph" w:customStyle="1" w:styleId="a">
    <w:basedOn w:val="Normale"/>
    <w:next w:val="Corpotesto"/>
    <w:link w:val="CorpodeltestoCarattere"/>
    <w:rsid w:val="00D2427A"/>
    <w:pPr>
      <w:spacing w:after="120" w:line="240" w:lineRule="auto"/>
    </w:pPr>
    <w:rPr>
      <w:rFonts w:asciiTheme="minorHAnsi" w:hAnsiTheme="minorHAnsi"/>
      <w:sz w:val="24"/>
      <w:szCs w:val="24"/>
    </w:rPr>
  </w:style>
  <w:style w:type="character" w:customStyle="1" w:styleId="CorpodeltestoCarattere">
    <w:name w:val="Corpo del testo Carattere"/>
    <w:link w:val="a"/>
    <w:rsid w:val="00D2427A"/>
    <w:rPr>
      <w:sz w:val="24"/>
      <w:szCs w:val="24"/>
    </w:rPr>
  </w:style>
  <w:style w:type="paragraph" w:styleId="Testodelblocco">
    <w:name w:val="Block Text"/>
    <w:basedOn w:val="Normale"/>
    <w:rsid w:val="00D2427A"/>
    <w:pPr>
      <w:spacing w:after="0" w:line="240" w:lineRule="auto"/>
      <w:ind w:left="1843" w:right="282" w:hanging="1276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D2427A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D2427A"/>
    <w:rPr>
      <w:rFonts w:ascii="Calibri" w:hAnsi="Calibri"/>
    </w:rPr>
  </w:style>
  <w:style w:type="paragraph" w:styleId="Paragrafoelenco">
    <w:name w:val="List Paragraph"/>
    <w:basedOn w:val="Normale"/>
    <w:uiPriority w:val="34"/>
    <w:qFormat/>
    <w:rsid w:val="00234BEE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4F2D17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Collegamentoipertestuale">
    <w:name w:val="Hyperlink"/>
    <w:basedOn w:val="Carpredefinitoparagrafo"/>
    <w:uiPriority w:val="99"/>
    <w:unhideWhenUsed/>
    <w:rsid w:val="00DD1270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310A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10A8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10A80"/>
    <w:rPr>
      <w:rFonts w:ascii="Calibri" w:hAnsi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10A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10A80"/>
    <w:rPr>
      <w:rFonts w:ascii="Calibri" w:hAnsi="Calibri"/>
      <w:b/>
      <w:bCs/>
      <w:sz w:val="20"/>
      <w:szCs w:val="20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622DD7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622DD7"/>
    <w:rPr>
      <w:rFonts w:ascii="Calibri" w:hAnsi="Calibri"/>
    </w:rPr>
  </w:style>
  <w:style w:type="character" w:styleId="Enfasigrassetto">
    <w:name w:val="Strong"/>
    <w:basedOn w:val="Carpredefinitoparagrafo"/>
    <w:uiPriority w:val="22"/>
    <w:qFormat/>
    <w:rsid w:val="00622DD7"/>
    <w:rPr>
      <w:rFonts w:cs="Times New Roman"/>
      <w:b/>
      <w:bCs/>
    </w:rPr>
  </w:style>
  <w:style w:type="paragraph" w:styleId="Titolo">
    <w:name w:val="Title"/>
    <w:basedOn w:val="Normale"/>
    <w:next w:val="Sottotitolo"/>
    <w:link w:val="TitoloCarattere"/>
    <w:uiPriority w:val="99"/>
    <w:qFormat/>
    <w:rsid w:val="00622DD7"/>
    <w:pPr>
      <w:suppressAutoHyphens/>
      <w:spacing w:after="0" w:line="240" w:lineRule="auto"/>
      <w:jc w:val="center"/>
    </w:pPr>
    <w:rPr>
      <w:rFonts w:ascii="Times New Roman" w:eastAsia="Calibri" w:hAnsi="Times New Roman" w:cs="Times New Roman"/>
      <w:b/>
      <w:sz w:val="24"/>
      <w:szCs w:val="20"/>
      <w:lang w:eastAsia="ar-SA"/>
    </w:rPr>
  </w:style>
  <w:style w:type="character" w:customStyle="1" w:styleId="TitoloCarattere">
    <w:name w:val="Titolo Carattere"/>
    <w:basedOn w:val="Carpredefinitoparagrafo"/>
    <w:link w:val="Titolo"/>
    <w:uiPriority w:val="99"/>
    <w:rsid w:val="00622DD7"/>
    <w:rPr>
      <w:rFonts w:ascii="Times New Roman" w:eastAsia="Calibri" w:hAnsi="Times New Roman" w:cs="Times New Roman"/>
      <w:b/>
      <w:sz w:val="24"/>
      <w:szCs w:val="20"/>
      <w:lang w:eastAsia="ar-SA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2DD7"/>
    <w:pPr>
      <w:numPr>
        <w:ilvl w:val="1"/>
      </w:numPr>
      <w:spacing w:after="160"/>
    </w:pPr>
    <w:rPr>
      <w:rFonts w:asciiTheme="minorHAnsi" w:eastAsiaTheme="minorEastAsia" w:hAnsiTheme="minorHAnsi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2DD7"/>
    <w:rPr>
      <w:rFonts w:eastAsiaTheme="minorEastAsia"/>
      <w:color w:val="5A5A5A" w:themeColor="text1" w:themeTint="A5"/>
      <w:spacing w:val="15"/>
    </w:rPr>
  </w:style>
  <w:style w:type="table" w:customStyle="1" w:styleId="Grigliatabella1">
    <w:name w:val="Griglia tabella1"/>
    <w:basedOn w:val="Tabellanormale"/>
    <w:next w:val="Grigliatabella"/>
    <w:uiPriority w:val="59"/>
    <w:rsid w:val="00622D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02BC2"/>
    <w:rPr>
      <w:rFonts w:asciiTheme="majorHAnsi" w:eastAsiaTheme="majorEastAsia" w:hAnsiTheme="majorHAnsi" w:cstheme="majorBidi"/>
      <w:color w:val="365F91" w:themeColor="accent1" w:themeShade="BF"/>
    </w:rPr>
  </w:style>
  <w:style w:type="paragraph" w:customStyle="1" w:styleId="Corpodeltesto22">
    <w:name w:val="Corpo del testo 22"/>
    <w:basedOn w:val="Normale"/>
    <w:uiPriority w:val="99"/>
    <w:rsid w:val="003E6F8A"/>
    <w:pPr>
      <w:widowControl w:val="0"/>
      <w:pBdr>
        <w:bottom w:val="single" w:sz="12" w:space="23" w:color="auto"/>
      </w:pBd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Default">
    <w:name w:val="Default"/>
    <w:rsid w:val="00DB4D30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it-IT"/>
    </w:rPr>
  </w:style>
  <w:style w:type="paragraph" w:styleId="Nessunaspaziatura">
    <w:name w:val="No Spacing"/>
    <w:uiPriority w:val="1"/>
    <w:qFormat/>
    <w:rsid w:val="00132C81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867B7"/>
    <w:rPr>
      <w:rFonts w:ascii="Calibri" w:hAnsi="Calibri" w:cs="Calibri Light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D021-4C23-4A6D-9D62-E3E8D666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Fabrizio Chiarizia</dc:creator>
  <cp:lastModifiedBy>Mirella Marcuz</cp:lastModifiedBy>
  <cp:revision>154</cp:revision>
  <cp:lastPrinted>2020-12-01T12:27:00Z</cp:lastPrinted>
  <dcterms:created xsi:type="dcterms:W3CDTF">2018-08-28T07:35:00Z</dcterms:created>
  <dcterms:modified xsi:type="dcterms:W3CDTF">2026-03-19T12:28:00Z</dcterms:modified>
</cp:coreProperties>
</file>